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BA1D9" w14:textId="77777777" w:rsidR="00B31DCD" w:rsidRPr="0063347A" w:rsidRDefault="00400487" w:rsidP="009A416E">
      <w:pPr>
        <w:pStyle w:val="Title"/>
        <w:spacing w:before="120" w:line="240" w:lineRule="auto"/>
        <w:rPr>
          <w:rFonts w:ascii="Seat Bcn" w:hAnsi="Seat Bcn" w:cs="SeatBcn-Medium"/>
          <w:spacing w:val="-1"/>
          <w:sz w:val="20"/>
          <w:szCs w:val="20"/>
          <w:lang w:val="fr-BE"/>
        </w:rPr>
      </w:pPr>
      <w:r w:rsidRPr="0063347A">
        <w:rPr>
          <w:rFonts w:ascii="Seat Bcn" w:hAnsi="Seat Bcn" w:cs="SeatBcn-Medium"/>
          <w:spacing w:val="-1"/>
          <w:sz w:val="20"/>
          <w:szCs w:val="20"/>
          <w:lang w:val="fr-BE"/>
        </w:rPr>
        <w:t>13</w:t>
      </w:r>
      <w:r w:rsidR="002F1FAF" w:rsidRPr="0063347A">
        <w:rPr>
          <w:rFonts w:ascii="Seat Bcn" w:hAnsi="Seat Bcn" w:cs="SeatBcn-Medium"/>
          <w:spacing w:val="-1"/>
          <w:sz w:val="20"/>
          <w:szCs w:val="20"/>
          <w:lang w:val="fr-BE"/>
        </w:rPr>
        <w:t xml:space="preserve"> </w:t>
      </w:r>
      <w:r w:rsidRPr="0063347A">
        <w:rPr>
          <w:rFonts w:ascii="Seat Bcn" w:hAnsi="Seat Bcn" w:cs="SeatBcn-Medium"/>
          <w:spacing w:val="-1"/>
          <w:sz w:val="20"/>
          <w:szCs w:val="20"/>
          <w:lang w:val="fr-BE"/>
        </w:rPr>
        <w:t>janvier</w:t>
      </w:r>
      <w:r w:rsidR="002F1FAF" w:rsidRPr="0063347A">
        <w:rPr>
          <w:rFonts w:ascii="Seat Bcn" w:hAnsi="Seat Bcn" w:cs="SeatBcn-Medium"/>
          <w:spacing w:val="-1"/>
          <w:sz w:val="20"/>
          <w:szCs w:val="20"/>
          <w:lang w:val="fr-BE"/>
        </w:rPr>
        <w:t xml:space="preserve"> </w:t>
      </w:r>
      <w:r w:rsidR="00B31DCD" w:rsidRPr="0063347A">
        <w:rPr>
          <w:rFonts w:ascii="Seat Bcn" w:hAnsi="Seat Bcn" w:cs="SeatBcn-Medium"/>
          <w:spacing w:val="-1"/>
          <w:sz w:val="20"/>
          <w:szCs w:val="20"/>
          <w:lang w:val="fr-BE"/>
        </w:rPr>
        <w:t>201</w:t>
      </w:r>
      <w:r w:rsidR="002F1FAF" w:rsidRPr="0063347A">
        <w:rPr>
          <w:rFonts w:ascii="Seat Bcn" w:hAnsi="Seat Bcn" w:cs="SeatBcn-Medium"/>
          <w:spacing w:val="-1"/>
          <w:sz w:val="20"/>
          <w:szCs w:val="20"/>
          <w:lang w:val="fr-BE"/>
        </w:rPr>
        <w:t>9</w:t>
      </w:r>
    </w:p>
    <w:p w14:paraId="3EBCE124" w14:textId="77777777" w:rsidR="009A416E" w:rsidRPr="008426C4" w:rsidRDefault="008426C4" w:rsidP="009A416E">
      <w:pPr>
        <w:pStyle w:val="Title"/>
        <w:spacing w:before="120" w:line="240" w:lineRule="auto"/>
        <w:rPr>
          <w:rFonts w:ascii="Seat Bcn" w:eastAsiaTheme="minorEastAsia" w:hAnsi="Seat Bcn" w:cs="Times New Roman"/>
          <w:b/>
          <w:bCs w:val="0"/>
          <w:kern w:val="0"/>
          <w:sz w:val="36"/>
          <w:szCs w:val="36"/>
          <w:lang w:val="fr-BE" w:eastAsia="en-US"/>
        </w:rPr>
      </w:pPr>
      <w:r w:rsidRPr="008426C4">
        <w:rPr>
          <w:rFonts w:ascii="Seat Bcn" w:hAnsi="Seat Bcn"/>
          <w:b/>
          <w:sz w:val="36"/>
          <w:szCs w:val="36"/>
          <w:lang w:val="fr-BE"/>
        </w:rPr>
        <w:t>Une chorégraphie parfaite, répétée 2 300 fois par jour</w:t>
      </w:r>
    </w:p>
    <w:p w14:paraId="6F15FDB6" w14:textId="77777777" w:rsidR="009A416E" w:rsidRPr="008426C4" w:rsidRDefault="008426C4"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8426C4">
        <w:rPr>
          <w:rFonts w:ascii="Seat Bcn" w:hAnsi="Seat Bcn"/>
          <w:b/>
          <w:sz w:val="20"/>
          <w:szCs w:val="20"/>
          <w:lang w:val="fr-BE"/>
        </w:rPr>
        <w:t>Produire une voiture toutes les 40 secondes demande une coordination précise pour que les pièces d’assemblage arrivent au bon moment</w:t>
      </w:r>
    </w:p>
    <w:p w14:paraId="39B334F1" w14:textId="77777777" w:rsidR="009A416E" w:rsidRPr="008426C4" w:rsidRDefault="008426C4" w:rsidP="009A416E">
      <w:pPr>
        <w:pStyle w:val="Prrafobsico"/>
        <w:numPr>
          <w:ilvl w:val="0"/>
          <w:numId w:val="1"/>
        </w:numPr>
        <w:ind w:left="426" w:hanging="284"/>
        <w:rPr>
          <w:rFonts w:ascii="Seat Bcn" w:hAnsi="Seat Bcn" w:cs="SeatBcn-Medium"/>
          <w:b/>
          <w:color w:val="auto"/>
          <w:spacing w:val="-1"/>
          <w:sz w:val="20"/>
          <w:szCs w:val="20"/>
          <w:lang w:val="fr-BE"/>
        </w:rPr>
      </w:pPr>
      <w:r w:rsidRPr="008426C4">
        <w:rPr>
          <w:rFonts w:ascii="Seat Bcn" w:hAnsi="Seat Bcn"/>
          <w:b/>
          <w:sz w:val="20"/>
          <w:szCs w:val="20"/>
          <w:lang w:val="fr-BE"/>
        </w:rPr>
        <w:t>Chaque véhicule est différent du précédent, car la couleur, les spécifications du moteur, les systèmes d’aide à la conduite, et même le côté où est placé le volant sont différents</w:t>
      </w:r>
    </w:p>
    <w:p w14:paraId="2B02C4EA" w14:textId="77777777" w:rsidR="009A416E" w:rsidRPr="008426C4" w:rsidRDefault="008426C4" w:rsidP="009A416E">
      <w:pPr>
        <w:pStyle w:val="Prrafobsico"/>
        <w:numPr>
          <w:ilvl w:val="0"/>
          <w:numId w:val="1"/>
        </w:numPr>
        <w:ind w:left="426" w:hanging="284"/>
        <w:rPr>
          <w:rFonts w:ascii="Seat Bcn" w:hAnsi="Seat Bcn" w:cs="SeatBcn-Medium"/>
          <w:b/>
          <w:spacing w:val="-1"/>
          <w:sz w:val="20"/>
          <w:szCs w:val="20"/>
          <w:lang w:val="fr-BE"/>
        </w:rPr>
      </w:pPr>
      <w:r w:rsidRPr="008426C4">
        <w:rPr>
          <w:rFonts w:ascii="Seat Bcn" w:hAnsi="Seat Bcn"/>
          <w:b/>
          <w:sz w:val="20"/>
          <w:szCs w:val="20"/>
          <w:lang w:val="fr-BE"/>
        </w:rPr>
        <w:t>Les portières sont retirées de la carrosserie dans l’atelier d’assemblage et parcourent 1,4 kilomètre avant d’être à nouveau fixées</w:t>
      </w:r>
    </w:p>
    <w:p w14:paraId="244903CD" w14:textId="77777777" w:rsidR="002F1FAF" w:rsidRPr="008426C4" w:rsidRDefault="002F1FAF" w:rsidP="009A416E">
      <w:pPr>
        <w:pStyle w:val="Prrafobsico"/>
        <w:ind w:left="426"/>
        <w:rPr>
          <w:rFonts w:ascii="Seat Bcn" w:hAnsi="Seat Bcn" w:cs="SeatBcn-Medium"/>
          <w:b/>
          <w:color w:val="auto"/>
          <w:spacing w:val="-1"/>
          <w:sz w:val="20"/>
          <w:szCs w:val="20"/>
          <w:lang w:val="fr-BE"/>
        </w:rPr>
      </w:pPr>
    </w:p>
    <w:p w14:paraId="20238B31" w14:textId="77777777" w:rsidR="00C43C37" w:rsidRPr="00C43C37" w:rsidRDefault="00C43C37" w:rsidP="00C43C37">
      <w:pPr>
        <w:rPr>
          <w:rFonts w:ascii="Seat Bcn" w:hAnsi="Seat Bcn"/>
          <w:sz w:val="20"/>
          <w:szCs w:val="20"/>
          <w:lang w:val="fr-BE"/>
        </w:rPr>
      </w:pPr>
      <w:r w:rsidRPr="00C43C37">
        <w:rPr>
          <w:rFonts w:ascii="Seat Bcn" w:hAnsi="Seat Bcn"/>
          <w:sz w:val="20"/>
          <w:szCs w:val="20"/>
          <w:lang w:val="fr-BE"/>
        </w:rPr>
        <w:t>La chorégraphie n’est peut-être pas connue, mais elle est répétée 2 300 fois par jour dans l’usine de Martorell de SEAT. Chaque véhicule est fabriqué à un moment précis pour respecter les spécifications du client. C’est ce qui détermine les mouvements de la chorégraphie de l’usine.</w:t>
      </w:r>
    </w:p>
    <w:p w14:paraId="0E9FA7BA" w14:textId="77777777" w:rsidR="00C43C37" w:rsidRPr="00C43C37" w:rsidRDefault="00C43C37" w:rsidP="00C43C37">
      <w:pPr>
        <w:rPr>
          <w:rFonts w:ascii="Seat Bcn" w:hAnsi="Seat Bcn"/>
          <w:sz w:val="20"/>
          <w:szCs w:val="20"/>
          <w:lang w:val="fr-BE"/>
        </w:rPr>
      </w:pPr>
      <w:r w:rsidRPr="00C43C37">
        <w:rPr>
          <w:rFonts w:ascii="Seat Bcn" w:hAnsi="Seat Bcn"/>
          <w:b/>
          <w:sz w:val="20"/>
          <w:szCs w:val="20"/>
          <w:lang w:val="fr-BE"/>
        </w:rPr>
        <w:t>Le créateur.</w:t>
      </w:r>
      <w:r w:rsidRPr="00C43C37">
        <w:rPr>
          <w:rFonts w:ascii="Seat Bcn" w:hAnsi="Seat Bcn"/>
          <w:sz w:val="20"/>
          <w:szCs w:val="20"/>
          <w:lang w:val="fr-BE"/>
        </w:rPr>
        <w:t xml:space="preserve"> Tout commence lorsqu’un client configure la voiture qu’il souhaite acheter et passe commande dans une des concessions des quelque 80 pays où SEAT est active. Des milliers de commandes, avec des modèles, spécifications moteur, couleurs, packs de systèmes d’aide à la conduite, niveaux de finition, selleries différents, arrivent quotidiennement à l’usine de Martorell. </w:t>
      </w:r>
      <w:r w:rsidRPr="00C43C37">
        <w:rPr>
          <w:rFonts w:ascii="Seat Bcn" w:hAnsi="Seat Bcn"/>
          <w:b/>
          <w:sz w:val="20"/>
          <w:szCs w:val="20"/>
          <w:lang w:val="fr-BE"/>
        </w:rPr>
        <w:t>« En fonction des capacités des fournisseurs et de l’usine, un planning est élaboré pour les véhicules qui seront assemblés dans les quatre prochaines semaines et les pièces nécessaires sont fournies. Ce planning va jusque dans les moindres détails à mesure que la date approche, ce qui nous permet de nous assurer d’avoir toutes les pièces nécessaires et que la production est équilibrée »</w:t>
      </w:r>
      <w:r w:rsidRPr="00C43C37">
        <w:rPr>
          <w:rFonts w:ascii="Seat Bcn" w:hAnsi="Seat Bcn"/>
          <w:sz w:val="20"/>
          <w:szCs w:val="20"/>
          <w:lang w:val="fr-BE"/>
        </w:rPr>
        <w:t xml:space="preserve">, explique Juan </w:t>
      </w:r>
      <w:proofErr w:type="spellStart"/>
      <w:r w:rsidRPr="00C43C37">
        <w:rPr>
          <w:rFonts w:ascii="Seat Bcn" w:hAnsi="Seat Bcn"/>
          <w:sz w:val="20"/>
          <w:szCs w:val="20"/>
          <w:lang w:val="fr-BE"/>
        </w:rPr>
        <w:t>Vivas</w:t>
      </w:r>
      <w:proofErr w:type="spellEnd"/>
      <w:r w:rsidRPr="00C43C37">
        <w:rPr>
          <w:rFonts w:ascii="Seat Bcn" w:hAnsi="Seat Bcn"/>
          <w:sz w:val="20"/>
          <w:szCs w:val="20"/>
          <w:lang w:val="fr-BE"/>
        </w:rPr>
        <w:t>, responsable du département Inbound.</w:t>
      </w:r>
    </w:p>
    <w:p w14:paraId="1DF244A4" w14:textId="77777777" w:rsidR="00C43C37" w:rsidRPr="00C43C37" w:rsidRDefault="00C43C37" w:rsidP="00C43C37">
      <w:pPr>
        <w:rPr>
          <w:rFonts w:ascii="Seat Bcn" w:hAnsi="Seat Bcn"/>
          <w:sz w:val="20"/>
          <w:szCs w:val="20"/>
          <w:lang w:val="fr-BE"/>
        </w:rPr>
      </w:pPr>
      <w:r w:rsidRPr="00C43C37">
        <w:rPr>
          <w:rFonts w:ascii="Seat Bcn" w:hAnsi="Seat Bcn"/>
          <w:b/>
          <w:sz w:val="20"/>
          <w:szCs w:val="20"/>
          <w:lang w:val="fr-BE"/>
        </w:rPr>
        <w:t>La composition.</w:t>
      </w:r>
      <w:r w:rsidRPr="00C43C37">
        <w:rPr>
          <w:rFonts w:ascii="Seat Bcn" w:hAnsi="Seat Bcn"/>
          <w:sz w:val="20"/>
          <w:szCs w:val="20"/>
          <w:lang w:val="fr-BE"/>
        </w:rPr>
        <w:t xml:space="preserve"> Quand il quitte l’atelier de presse, le châssis du véhicule est assemblé dans l’atelier de carrosserie, où une puce est insérée. Celle-ci contient l’ADN du véhicule, comme les informations sur le modèle, le niveau de finition et toutes les pièces qu’il comprendra. À partir de cette étape, tous les composants sont ordonnés pour arriver au bon moment.</w:t>
      </w:r>
    </w:p>
    <w:p w14:paraId="724018A6" w14:textId="77777777" w:rsidR="00C43C37" w:rsidRPr="00C43C37" w:rsidRDefault="00C43C37" w:rsidP="00C43C37">
      <w:pPr>
        <w:rPr>
          <w:rFonts w:ascii="Seat Bcn" w:hAnsi="Seat Bcn"/>
          <w:sz w:val="20"/>
          <w:szCs w:val="20"/>
          <w:lang w:val="fr-BE"/>
        </w:rPr>
      </w:pPr>
      <w:r w:rsidRPr="00C43C37">
        <w:rPr>
          <w:rFonts w:ascii="Seat Bcn" w:hAnsi="Seat Bcn"/>
          <w:b/>
          <w:sz w:val="20"/>
          <w:szCs w:val="20"/>
          <w:lang w:val="fr-BE"/>
        </w:rPr>
        <w:t>Un rythme sans imperfection.</w:t>
      </w:r>
      <w:r w:rsidRPr="00C43C37">
        <w:rPr>
          <w:rFonts w:ascii="Seat Bcn" w:hAnsi="Seat Bcn"/>
          <w:sz w:val="20"/>
          <w:szCs w:val="20"/>
          <w:lang w:val="fr-BE"/>
        </w:rPr>
        <w:t xml:space="preserve"> Le processus se poursuit dans les ateliers de peinture et d’assemblage, où la voiture parcourt plus de 2 km sur différents niveaux. Les pièces arrivent dans la section où elles doivent être fixées ou intégrées dans la voiture au moment précis où elles sont nécessaires. Pièces et carrosserie sont ainsi unies logiquement. Par exemple, une Leon FR rouge pour conduite à droite arrive en premier et est suivie d’une Leon ST bleue avec toit ouvrant pour conduite à gauche. </w:t>
      </w:r>
      <w:r w:rsidRPr="001F1A8B">
        <w:rPr>
          <w:rFonts w:ascii="Seat Bcn" w:hAnsi="Seat Bcn"/>
          <w:b/>
          <w:sz w:val="20"/>
          <w:szCs w:val="20"/>
          <w:lang w:val="fr-BE"/>
        </w:rPr>
        <w:t>« Pour les personnes qui visitent l’usine, l’une des choses les plus surprenantes est que nous ne produisons pas de série de la même voiture, mais que chaque véhicule est différent du précédent. Ce système du “juste à temps” et notre flexibilité nous permettent de nous adapter en permanence aux besoins du client »</w:t>
      </w:r>
      <w:r w:rsidRPr="00C43C37">
        <w:rPr>
          <w:rFonts w:ascii="Seat Bcn" w:hAnsi="Seat Bcn"/>
          <w:sz w:val="20"/>
          <w:szCs w:val="20"/>
          <w:lang w:val="fr-BE"/>
        </w:rPr>
        <w:t xml:space="preserve">, explique Juan. </w:t>
      </w:r>
    </w:p>
    <w:p w14:paraId="1FFE86AD" w14:textId="77777777" w:rsidR="00C43C37" w:rsidRPr="00C43C37" w:rsidRDefault="00C43C37" w:rsidP="00C43C37">
      <w:pPr>
        <w:rPr>
          <w:rFonts w:ascii="Seat Bcn" w:hAnsi="Seat Bcn"/>
          <w:sz w:val="20"/>
          <w:szCs w:val="20"/>
          <w:lang w:val="fr-BE"/>
        </w:rPr>
      </w:pPr>
    </w:p>
    <w:p w14:paraId="028163C2" w14:textId="77777777" w:rsidR="00C43C37" w:rsidRPr="00C43C37" w:rsidRDefault="00C43C37" w:rsidP="00C43C37">
      <w:pPr>
        <w:rPr>
          <w:rFonts w:ascii="Seat Bcn" w:hAnsi="Seat Bcn"/>
          <w:sz w:val="20"/>
          <w:szCs w:val="20"/>
          <w:lang w:val="fr-BE"/>
        </w:rPr>
      </w:pPr>
      <w:r w:rsidRPr="0042369B">
        <w:rPr>
          <w:rFonts w:ascii="Seat Bcn" w:hAnsi="Seat Bcn"/>
          <w:b/>
          <w:sz w:val="20"/>
          <w:szCs w:val="20"/>
          <w:lang w:val="fr-BE"/>
        </w:rPr>
        <w:lastRenderedPageBreak/>
        <w:t>Les mouvements.</w:t>
      </w:r>
      <w:r w:rsidRPr="00C43C37">
        <w:rPr>
          <w:rFonts w:ascii="Seat Bcn" w:hAnsi="Seat Bcn"/>
          <w:sz w:val="20"/>
          <w:szCs w:val="20"/>
          <w:lang w:val="fr-BE"/>
        </w:rPr>
        <w:t xml:space="preserve"> Afin de faciliter l’assemblage de toutes les pièces, les portières sont retirées de la carrosserie et progressent sur un circuit séparé surélevé de 1,4 kilomètre. Petit à petit, le véhicule prend forme : 2 km de câble, le combiné d’instruments, le volant, le levier de vitesses, le moteur,... 6 000 pièces composent chaque voiture, ce qui équivaut à plus de 16 millions pour tous les véhicules construits.</w:t>
      </w:r>
    </w:p>
    <w:p w14:paraId="38DCB2D6" w14:textId="4CA2FE31" w:rsidR="00C43C37" w:rsidRPr="00C43C37" w:rsidRDefault="00C43C37" w:rsidP="00C43C37">
      <w:pPr>
        <w:rPr>
          <w:rFonts w:ascii="Seat Bcn" w:hAnsi="Seat Bcn"/>
          <w:sz w:val="20"/>
          <w:szCs w:val="20"/>
          <w:lang w:val="fr-BE"/>
        </w:rPr>
      </w:pPr>
      <w:r w:rsidRPr="00703E63">
        <w:rPr>
          <w:rFonts w:ascii="Seat Bcn" w:hAnsi="Seat Bcn"/>
          <w:b/>
          <w:sz w:val="20"/>
          <w:szCs w:val="20"/>
          <w:lang w:val="fr-BE"/>
        </w:rPr>
        <w:t>Les acteurs.</w:t>
      </w:r>
      <w:r w:rsidRPr="00C43C37">
        <w:rPr>
          <w:rFonts w:ascii="Seat Bcn" w:hAnsi="Seat Bcn"/>
          <w:sz w:val="20"/>
          <w:szCs w:val="20"/>
          <w:lang w:val="fr-BE"/>
        </w:rPr>
        <w:t xml:space="preserve"> 6 600 travailleurs sont chargés de garantir que les voitures avancent de manière parfaitement synchronisée sur la ligne d’assemblage. Ces travailleurs qualifiés ont un cadre de travail de plus en plus ergonomique et efficace. </w:t>
      </w:r>
      <w:r w:rsidRPr="00703E63">
        <w:rPr>
          <w:rFonts w:ascii="Seat Bcn" w:hAnsi="Seat Bcn"/>
          <w:b/>
          <w:sz w:val="20"/>
          <w:szCs w:val="20"/>
          <w:lang w:val="fr-BE"/>
        </w:rPr>
        <w:t xml:space="preserve">« Les travailleurs ne sont pas toujours affectés au même poste de travail. Ils changent toutes les deux heures afin de ne pas répéter constamment les mêmes mouvements. En outre, leur travail est facilité, car chaque poste est étudié dans le SEAT </w:t>
      </w:r>
      <w:proofErr w:type="spellStart"/>
      <w:r w:rsidRPr="00703E63">
        <w:rPr>
          <w:rFonts w:ascii="Seat Bcn" w:hAnsi="Seat Bcn"/>
          <w:b/>
          <w:sz w:val="20"/>
          <w:szCs w:val="20"/>
          <w:lang w:val="fr-BE"/>
        </w:rPr>
        <w:t>Biomechanics</w:t>
      </w:r>
      <w:proofErr w:type="spellEnd"/>
      <w:r w:rsidRPr="00703E63">
        <w:rPr>
          <w:rFonts w:ascii="Seat Bcn" w:hAnsi="Seat Bcn"/>
          <w:b/>
          <w:sz w:val="20"/>
          <w:szCs w:val="20"/>
          <w:lang w:val="fr-BE"/>
        </w:rPr>
        <w:t xml:space="preserve"> </w:t>
      </w:r>
      <w:proofErr w:type="spellStart"/>
      <w:r w:rsidRPr="00703E63">
        <w:rPr>
          <w:rFonts w:ascii="Seat Bcn" w:hAnsi="Seat Bcn"/>
          <w:b/>
          <w:sz w:val="20"/>
          <w:szCs w:val="20"/>
          <w:lang w:val="fr-BE"/>
        </w:rPr>
        <w:t>Lab</w:t>
      </w:r>
      <w:proofErr w:type="spellEnd"/>
      <w:r w:rsidRPr="00703E63">
        <w:rPr>
          <w:rFonts w:ascii="Seat Bcn" w:hAnsi="Seat Bcn"/>
          <w:b/>
          <w:sz w:val="20"/>
          <w:szCs w:val="20"/>
          <w:lang w:val="fr-BE"/>
        </w:rPr>
        <w:t xml:space="preserve"> pour le rendre plus ergonomique »</w:t>
      </w:r>
      <w:r w:rsidRPr="00C43C37">
        <w:rPr>
          <w:rFonts w:ascii="Seat Bcn" w:hAnsi="Seat Bcn"/>
          <w:sz w:val="20"/>
          <w:szCs w:val="20"/>
          <w:lang w:val="fr-BE"/>
        </w:rPr>
        <w:t xml:space="preserve">, précise Luis </w:t>
      </w:r>
      <w:proofErr w:type="spellStart"/>
      <w:r w:rsidRPr="00C43C37">
        <w:rPr>
          <w:rFonts w:ascii="Seat Bcn" w:hAnsi="Seat Bcn"/>
          <w:sz w:val="20"/>
          <w:szCs w:val="20"/>
          <w:lang w:val="fr-BE"/>
        </w:rPr>
        <w:t>Ródenas</w:t>
      </w:r>
      <w:proofErr w:type="spellEnd"/>
      <w:r w:rsidRPr="00C43C37">
        <w:rPr>
          <w:rFonts w:ascii="Seat Bcn" w:hAnsi="Seat Bcn"/>
          <w:sz w:val="20"/>
          <w:szCs w:val="20"/>
          <w:lang w:val="fr-BE"/>
        </w:rPr>
        <w:t xml:space="preserve">, </w:t>
      </w:r>
      <w:r w:rsidR="0063347A" w:rsidRPr="0063347A">
        <w:rPr>
          <w:rFonts w:ascii="Seat Bcn" w:hAnsi="Seat Bcn"/>
          <w:sz w:val="20"/>
          <w:szCs w:val="20"/>
          <w:lang w:val="fr-BE"/>
        </w:rPr>
        <w:t>superviseur de la ligne d’assemblage 10.</w:t>
      </w:r>
      <w:bookmarkStart w:id="0" w:name="_GoBack"/>
      <w:bookmarkEnd w:id="0"/>
    </w:p>
    <w:p w14:paraId="05C59FC7" w14:textId="77777777" w:rsidR="00C43C37" w:rsidRPr="00703E63" w:rsidRDefault="00C43C37" w:rsidP="00C43C37">
      <w:pPr>
        <w:rPr>
          <w:rFonts w:ascii="Seat Bcn" w:hAnsi="Seat Bcn"/>
          <w:b/>
          <w:sz w:val="20"/>
          <w:szCs w:val="20"/>
          <w:lang w:val="fr-BE"/>
        </w:rPr>
      </w:pPr>
      <w:r w:rsidRPr="00703E63">
        <w:rPr>
          <w:rFonts w:ascii="Seat Bcn" w:hAnsi="Seat Bcn"/>
          <w:b/>
          <w:sz w:val="20"/>
          <w:szCs w:val="20"/>
          <w:lang w:val="fr-BE"/>
        </w:rPr>
        <w:t>Composition de la chorégraphie</w:t>
      </w:r>
    </w:p>
    <w:p w14:paraId="098F4C38" w14:textId="77777777" w:rsidR="00C43C37" w:rsidRPr="00703E63" w:rsidRDefault="00C43C37" w:rsidP="00703E63">
      <w:pPr>
        <w:pStyle w:val="ListParagraph"/>
        <w:numPr>
          <w:ilvl w:val="0"/>
          <w:numId w:val="4"/>
        </w:numPr>
        <w:rPr>
          <w:rFonts w:ascii="Seat Bcn" w:hAnsi="Seat Bcn"/>
          <w:sz w:val="20"/>
          <w:szCs w:val="20"/>
          <w:lang w:val="fr-BE"/>
        </w:rPr>
      </w:pPr>
      <w:r w:rsidRPr="00703E63">
        <w:rPr>
          <w:rFonts w:ascii="Seat Bcn" w:hAnsi="Seat Bcn"/>
          <w:sz w:val="20"/>
          <w:szCs w:val="20"/>
          <w:lang w:val="fr-BE"/>
        </w:rPr>
        <w:t>7 heures dans les ateliers d’assemblage</w:t>
      </w:r>
    </w:p>
    <w:p w14:paraId="596BB94A" w14:textId="77777777" w:rsidR="00C43C37" w:rsidRPr="00703E63" w:rsidRDefault="00C43C37" w:rsidP="00703E63">
      <w:pPr>
        <w:pStyle w:val="ListParagraph"/>
        <w:numPr>
          <w:ilvl w:val="0"/>
          <w:numId w:val="4"/>
        </w:numPr>
        <w:rPr>
          <w:rFonts w:ascii="Seat Bcn" w:hAnsi="Seat Bcn"/>
          <w:sz w:val="20"/>
          <w:szCs w:val="20"/>
          <w:lang w:val="fr-BE"/>
        </w:rPr>
      </w:pPr>
      <w:r w:rsidRPr="00703E63">
        <w:rPr>
          <w:rFonts w:ascii="Seat Bcn" w:hAnsi="Seat Bcn"/>
          <w:sz w:val="20"/>
          <w:szCs w:val="20"/>
          <w:lang w:val="fr-BE"/>
        </w:rPr>
        <w:t>6 600 travailleurs impliqués dans la construction des voitures à Martorell</w:t>
      </w:r>
    </w:p>
    <w:p w14:paraId="14B02786" w14:textId="77777777" w:rsidR="00C43C37" w:rsidRPr="00703E63" w:rsidRDefault="00C43C37" w:rsidP="00703E63">
      <w:pPr>
        <w:pStyle w:val="ListParagraph"/>
        <w:numPr>
          <w:ilvl w:val="0"/>
          <w:numId w:val="4"/>
        </w:numPr>
        <w:rPr>
          <w:rFonts w:ascii="Seat Bcn" w:hAnsi="Seat Bcn"/>
          <w:sz w:val="20"/>
          <w:szCs w:val="20"/>
          <w:lang w:val="fr-BE"/>
        </w:rPr>
      </w:pPr>
      <w:r w:rsidRPr="00703E63">
        <w:rPr>
          <w:rFonts w:ascii="Seat Bcn" w:hAnsi="Seat Bcn"/>
          <w:sz w:val="20"/>
          <w:szCs w:val="20"/>
          <w:lang w:val="fr-BE"/>
        </w:rPr>
        <w:t>2 000 robots d’usine</w:t>
      </w:r>
    </w:p>
    <w:p w14:paraId="44E8F8C6" w14:textId="77777777" w:rsidR="00C43C37" w:rsidRPr="00703E63" w:rsidRDefault="00C43C37" w:rsidP="00703E63">
      <w:pPr>
        <w:pStyle w:val="ListParagraph"/>
        <w:numPr>
          <w:ilvl w:val="0"/>
          <w:numId w:val="4"/>
        </w:numPr>
        <w:rPr>
          <w:rFonts w:ascii="Seat Bcn" w:hAnsi="Seat Bcn"/>
          <w:sz w:val="20"/>
          <w:szCs w:val="20"/>
          <w:lang w:val="fr-BE"/>
        </w:rPr>
      </w:pPr>
      <w:r w:rsidRPr="00703E63">
        <w:rPr>
          <w:rFonts w:ascii="Seat Bcn" w:hAnsi="Seat Bcn"/>
          <w:sz w:val="20"/>
          <w:szCs w:val="20"/>
          <w:lang w:val="fr-BE"/>
        </w:rPr>
        <w:t>6 000 pièces par voiture</w:t>
      </w:r>
    </w:p>
    <w:p w14:paraId="389CAD81" w14:textId="77777777" w:rsidR="00C43C37" w:rsidRPr="00703E63" w:rsidRDefault="00C43C37" w:rsidP="00703E63">
      <w:pPr>
        <w:pStyle w:val="ListParagraph"/>
        <w:numPr>
          <w:ilvl w:val="0"/>
          <w:numId w:val="4"/>
        </w:numPr>
        <w:rPr>
          <w:rFonts w:ascii="Seat Bcn" w:hAnsi="Seat Bcn"/>
          <w:sz w:val="20"/>
          <w:szCs w:val="20"/>
          <w:lang w:val="fr-BE"/>
        </w:rPr>
      </w:pPr>
      <w:r w:rsidRPr="00703E63">
        <w:rPr>
          <w:rFonts w:ascii="Seat Bcn" w:hAnsi="Seat Bcn"/>
          <w:sz w:val="20"/>
          <w:szCs w:val="20"/>
          <w:lang w:val="fr-BE"/>
        </w:rPr>
        <w:t>Une distance de 4 600 km parcourue chaque jour par toutes les voitures sur la ligne d’assemblage</w:t>
      </w:r>
    </w:p>
    <w:p w14:paraId="6DB90514" w14:textId="77777777" w:rsidR="00C43C37" w:rsidRPr="00703E63" w:rsidRDefault="00C43C37" w:rsidP="00703E63">
      <w:pPr>
        <w:pStyle w:val="ListParagraph"/>
        <w:numPr>
          <w:ilvl w:val="0"/>
          <w:numId w:val="4"/>
        </w:numPr>
        <w:rPr>
          <w:rFonts w:ascii="Seat Bcn" w:hAnsi="Seat Bcn"/>
          <w:sz w:val="20"/>
          <w:szCs w:val="20"/>
          <w:lang w:val="fr-BE"/>
        </w:rPr>
      </w:pPr>
      <w:r w:rsidRPr="00703E63">
        <w:rPr>
          <w:rFonts w:ascii="Seat Bcn" w:hAnsi="Seat Bcn"/>
          <w:sz w:val="20"/>
          <w:szCs w:val="20"/>
          <w:lang w:val="fr-BE"/>
        </w:rPr>
        <w:t>2 300 véhicules sortent quotidiennement de l’usine de Martorell</w:t>
      </w:r>
    </w:p>
    <w:p w14:paraId="6E04BA96" w14:textId="77777777" w:rsidR="00433A7B" w:rsidRPr="00C43C37" w:rsidRDefault="00433A7B" w:rsidP="00D56A40">
      <w:pPr>
        <w:pStyle w:val="Boilerplate"/>
        <w:spacing w:line="288" w:lineRule="auto"/>
        <w:rPr>
          <w:rFonts w:ascii="Seat Bcn" w:eastAsiaTheme="minorEastAsia" w:hAnsi="Seat Bcn" w:cs="SeatBcn-Medium"/>
          <w:color w:val="000000"/>
          <w:spacing w:val="-1"/>
          <w:szCs w:val="20"/>
          <w:lang w:val="fr-BE" w:eastAsia="es-ES"/>
        </w:rPr>
      </w:pPr>
    </w:p>
    <w:p w14:paraId="4677031B" w14:textId="77777777" w:rsidR="00D56A40" w:rsidRPr="00C43C37" w:rsidRDefault="00D56A40" w:rsidP="009A416E">
      <w:pPr>
        <w:pStyle w:val="Prrafobsico"/>
        <w:rPr>
          <w:rFonts w:ascii="Seat Bcn" w:hAnsi="Seat Bcn" w:cs="SeatBcn-Medium"/>
          <w:spacing w:val="-1"/>
          <w:sz w:val="20"/>
          <w:szCs w:val="20"/>
          <w:lang w:val="fr-BE"/>
        </w:rPr>
      </w:pPr>
    </w:p>
    <w:p w14:paraId="5EBEEAF7" w14:textId="77777777" w:rsidR="002F1FAF" w:rsidRPr="00C43C37" w:rsidRDefault="002F1FAF" w:rsidP="009A416E">
      <w:pPr>
        <w:pStyle w:val="Prrafobsico"/>
        <w:rPr>
          <w:rFonts w:ascii="Seat Bcn" w:hAnsi="Seat Bcn" w:cs="SeatBcn-Medium"/>
          <w:spacing w:val="-1"/>
          <w:sz w:val="20"/>
          <w:szCs w:val="20"/>
          <w:lang w:val="fr-BE"/>
        </w:rPr>
      </w:pPr>
    </w:p>
    <w:p w14:paraId="5D48DC7F" w14:textId="77777777" w:rsidR="002F1FAF" w:rsidRPr="00C43C37" w:rsidRDefault="002F1FAF" w:rsidP="002F1FAF">
      <w:pPr>
        <w:spacing w:after="0" w:line="240" w:lineRule="auto"/>
        <w:rPr>
          <w:rFonts w:ascii="Seat Bcn" w:hAnsi="Seat Bcn" w:cs="SeatBcn-Black"/>
          <w:b/>
          <w:sz w:val="20"/>
          <w:szCs w:val="20"/>
          <w:lang w:val="fr-BE"/>
        </w:rPr>
      </w:pPr>
    </w:p>
    <w:p w14:paraId="4F3FDB03"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5FC1EAFD"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2D60D124"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764414C3"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2CDD7002" w14:textId="77777777" w:rsidR="002F1FAF" w:rsidRDefault="002F1FAF" w:rsidP="009A416E">
      <w:pPr>
        <w:pStyle w:val="Prrafobsico"/>
        <w:rPr>
          <w:rFonts w:ascii="Seat Bcn" w:hAnsi="Seat Bcn" w:cs="SeatBcn-Medium"/>
          <w:spacing w:val="-1"/>
          <w:sz w:val="20"/>
          <w:szCs w:val="20"/>
          <w:lang w:val="en-GB"/>
        </w:rPr>
      </w:pPr>
    </w:p>
    <w:p w14:paraId="461EB73F" w14:textId="77777777" w:rsidR="002F1FAF" w:rsidRPr="009B3B53" w:rsidRDefault="00C85A09" w:rsidP="009A416E">
      <w:pPr>
        <w:pStyle w:val="Prrafobsico"/>
        <w:rPr>
          <w:rFonts w:ascii="Seat Bcn" w:hAnsi="Seat Bcn" w:cs="SeatBcn-Medium"/>
          <w:spacing w:val="-1"/>
          <w:sz w:val="18"/>
          <w:szCs w:val="18"/>
          <w:lang w:val="en-GB"/>
        </w:rPr>
      </w:pPr>
      <w:r>
        <w:fldChar w:fldCharType="begin"/>
      </w:r>
      <w:r w:rsidRPr="0063347A">
        <w:rPr>
          <w:lang w:val="en-US"/>
        </w:rPr>
        <w:instrText xml:space="preserve"> HYPERLINK "http://www.seat-mediacenter.com" </w:instrText>
      </w:r>
      <w:r>
        <w:fldChar w:fldCharType="separate"/>
      </w:r>
      <w:r w:rsidR="009B3B53" w:rsidRPr="009B3B53">
        <w:rPr>
          <w:rStyle w:val="Hyperlink"/>
          <w:rFonts w:ascii="Seat Bcn" w:hAnsi="Seat Bcn"/>
          <w:sz w:val="18"/>
          <w:szCs w:val="18"/>
          <w:lang w:val="en-US"/>
        </w:rPr>
        <w:t>www.seat-mediacenter.com</w:t>
      </w:r>
      <w:r>
        <w:rPr>
          <w:rStyle w:val="Hyperlink"/>
          <w:rFonts w:ascii="Seat Bcn" w:hAnsi="Seat Bcn"/>
          <w:sz w:val="18"/>
          <w:szCs w:val="18"/>
          <w:lang w:val="en-US"/>
        </w:rPr>
        <w:fldChar w:fldCharType="end"/>
      </w:r>
    </w:p>
    <w:p w14:paraId="2368C068"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04AA2B6E"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0F50BFAE"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27D629D7"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14:paraId="5E0FD659"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209F0BD8"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14:paraId="10962C72" w14:textId="77777777"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8"/>
      <w:footerReference w:type="default" r:id="rId9"/>
      <w:headerReference w:type="first" r:id="rId10"/>
      <w:footerReference w:type="first" r:id="rId11"/>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EA62C" w14:textId="77777777" w:rsidR="005F29AB" w:rsidRDefault="005F29AB" w:rsidP="00C7152D">
      <w:pPr>
        <w:spacing w:after="0" w:line="240" w:lineRule="auto"/>
      </w:pPr>
      <w:r>
        <w:separator/>
      </w:r>
    </w:p>
  </w:endnote>
  <w:endnote w:type="continuationSeparator" w:id="0">
    <w:p w14:paraId="14E3EF43" w14:textId="77777777" w:rsidR="005F29AB" w:rsidRDefault="005F29AB"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200050605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2040503050306020203"/>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000000000000000"/>
    <w:charset w:val="4D"/>
    <w:family w:val="auto"/>
    <w:notTrueType/>
    <w:pitch w:val="default"/>
    <w:sig w:usb0="00000003" w:usb1="00000000" w:usb2="00000000" w:usb3="00000000" w:csb0="00000001" w:csb1="00000000"/>
  </w:font>
  <w:font w:name="SeatBcn-Black">
    <w:altName w:val="Courier New"/>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47A30B8E"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54FF127D"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55ED280D"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7D2EE210" wp14:editId="0AA37DFF">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B5A3C"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44B18477"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933ACCF"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7E796A65"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2EE210"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2CAB5A3C"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44B18477"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933ACCF"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7E796A65"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06266952"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0AA3262A"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400487">
              <w:rPr>
                <w:rFonts w:ascii="Seat Bcn" w:hAnsi="Seat Bcn"/>
                <w:bCs/>
                <w:sz w:val="16"/>
                <w:szCs w:val="16"/>
              </w:rPr>
              <w:t>03</w:t>
            </w:r>
            <w:r>
              <w:rPr>
                <w:rFonts w:ascii="Seat Bcn" w:hAnsi="Seat Bcn"/>
                <w:bCs/>
                <w:sz w:val="16"/>
                <w:szCs w:val="16"/>
              </w:rPr>
              <w:t>/2019</w:t>
            </w:r>
          </w:p>
        </w:sdtContent>
      </w:sdt>
    </w:sdtContent>
  </w:sdt>
  <w:p w14:paraId="2FFBD5A7"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3D254E9E" wp14:editId="5B45D8F7">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82C356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54E9E"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282C356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21A16635" wp14:editId="47DAB700">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85B8865"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16635"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485B8865"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353BE" w14:textId="77777777" w:rsidR="005F29AB" w:rsidRDefault="005F29AB" w:rsidP="00C7152D">
      <w:pPr>
        <w:spacing w:after="0" w:line="240" w:lineRule="auto"/>
      </w:pPr>
      <w:r>
        <w:separator/>
      </w:r>
    </w:p>
  </w:footnote>
  <w:footnote w:type="continuationSeparator" w:id="0">
    <w:p w14:paraId="24074FC0" w14:textId="77777777" w:rsidR="005F29AB" w:rsidRDefault="005F29AB"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026EC"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15786367" wp14:editId="468A3518">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3F23A8EB" wp14:editId="561418FC">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F8BCB"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5C0F5EAD" wp14:editId="54AFF899">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7DE0F90B" wp14:editId="3ABF17AD">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4FFC2B47" wp14:editId="18151E0F">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B643BB9"/>
    <w:multiLevelType w:val="hybridMultilevel"/>
    <w:tmpl w:val="E7A40D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AB"/>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1F1A8B"/>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0487"/>
    <w:rsid w:val="00405DCB"/>
    <w:rsid w:val="00406F21"/>
    <w:rsid w:val="00407CB6"/>
    <w:rsid w:val="00417D6E"/>
    <w:rsid w:val="00422C50"/>
    <w:rsid w:val="0042369B"/>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5F29AB"/>
    <w:rsid w:val="00615DAB"/>
    <w:rsid w:val="00627DB9"/>
    <w:rsid w:val="0063347A"/>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3E63"/>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26C4"/>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3C37"/>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3C0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F72BE8"/>
  <w15:docId w15:val="{8B8CDB2C-C82A-44CA-9B64-9FB52B51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paragraph" w:styleId="ListParagraph">
    <w:name w:val="List Paragraph"/>
    <w:basedOn w:val="Normal"/>
    <w:uiPriority w:val="34"/>
    <w:qFormat/>
    <w:rsid w:val="00703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309A5-B010-4531-BDF4-4791D03C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3</Pages>
  <Words>859</Words>
  <Characters>4730</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BOTSON Carole</cp:lastModifiedBy>
  <cp:revision>11</cp:revision>
  <cp:lastPrinted>2020-01-13T10:43:00Z</cp:lastPrinted>
  <dcterms:created xsi:type="dcterms:W3CDTF">2020-01-13T08:26:00Z</dcterms:created>
  <dcterms:modified xsi:type="dcterms:W3CDTF">2020-01-13T10:43:00Z</dcterms:modified>
</cp:coreProperties>
</file>